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521B" w14:textId="77777777" w:rsidR="00EC7835" w:rsidRPr="00E10BFF" w:rsidRDefault="00EC7835" w:rsidP="00EC7835">
      <w:pPr>
        <w:pStyle w:val="Title"/>
        <w:rPr>
          <w:rFonts w:ascii="Times New Roman" w:hAnsi="Times New Roman" w:cs="Times New Roman"/>
          <w:lang w:val="lt-LT"/>
        </w:rPr>
      </w:pPr>
      <w:r w:rsidRPr="00E10BFF">
        <w:rPr>
          <w:rFonts w:ascii="Times New Roman" w:hAnsi="Times New Roman" w:cs="Times New Roman"/>
          <w:lang w:val="lt-LT"/>
        </w:rPr>
        <w:t>Trijų Baltijos šalių universitetų rektorių stipendijos konkurso sąlygos</w:t>
      </w:r>
    </w:p>
    <w:p w14:paraId="5B29BC16" w14:textId="77777777" w:rsidR="00EC7835" w:rsidRPr="00E10BFF" w:rsidRDefault="00EC7835" w:rsidP="00EC7835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B216F82" w14:textId="77777777" w:rsidR="00EC7835" w:rsidRPr="00EC7835" w:rsidRDefault="00EC7835" w:rsidP="00EC7835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Trijų</w:t>
      </w:r>
      <w:r w:rsidRPr="00E10BFF">
        <w:rPr>
          <w:rFonts w:ascii="Times New Roman" w:hAnsi="Times New Roman" w:cs="Times New Roman"/>
          <w:i/>
          <w:spacing w:val="-13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Baltijos</w:t>
      </w:r>
      <w:r w:rsidRPr="00E10BFF">
        <w:rPr>
          <w:rFonts w:ascii="Times New Roman" w:hAnsi="Times New Roman" w:cs="Times New Roman"/>
          <w:i/>
          <w:spacing w:val="-13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šalių universitetų (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Vilniaus universiteto,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Tartu</w:t>
      </w:r>
      <w:r w:rsidRPr="00E10BFF">
        <w:rPr>
          <w:rFonts w:ascii="Times New Roman" w:hAnsi="Times New Roman" w:cs="Times New Roman"/>
          <w:i/>
          <w:spacing w:val="-13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universiteto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ir</w:t>
      </w:r>
      <w:r w:rsidRPr="00E10BFF">
        <w:rPr>
          <w:rFonts w:ascii="Times New Roman" w:hAnsi="Times New Roman" w:cs="Times New Roman"/>
          <w:i/>
          <w:spacing w:val="-12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Latvijos</w:t>
      </w:r>
      <w:r w:rsidRPr="00E10BFF">
        <w:rPr>
          <w:rFonts w:ascii="Times New Roman" w:hAnsi="Times New Roman" w:cs="Times New Roman"/>
          <w:i/>
          <w:spacing w:val="-12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universiteto)</w:t>
      </w:r>
      <w:r w:rsidRPr="00E10BFF">
        <w:rPr>
          <w:rFonts w:ascii="Times New Roman" w:hAnsi="Times New Roman" w:cs="Times New Roman"/>
          <w:i/>
          <w:spacing w:val="-12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rektoriai, remdamiesi 2017 m. lapkričio 3 d. pasirašytu Rektorių stipendijos konkurso susitarimu,</w:t>
      </w:r>
      <w:r w:rsidRPr="00E10BFF">
        <w:rPr>
          <w:rFonts w:ascii="Times New Roman" w:hAnsi="Times New Roman" w:cs="Times New Roman"/>
          <w:i/>
          <w:spacing w:val="-14"/>
          <w:sz w:val="24"/>
          <w:szCs w:val="24"/>
          <w:lang w:val="lt-LT"/>
        </w:rPr>
        <w:t xml:space="preserve"> kasmet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skelbia stipendijos</w:t>
      </w:r>
      <w:r w:rsidRPr="00E10BFF">
        <w:rPr>
          <w:rFonts w:ascii="Times New Roman" w:hAnsi="Times New Roman" w:cs="Times New Roman"/>
          <w:i/>
          <w:spacing w:val="-13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i/>
          <w:sz w:val="24"/>
          <w:szCs w:val="24"/>
          <w:lang w:val="lt-LT"/>
        </w:rPr>
        <w:t>konkursą.</w:t>
      </w:r>
    </w:p>
    <w:p w14:paraId="7CBFAE0E" w14:textId="77777777" w:rsidR="00EC7835" w:rsidRDefault="00EC7835" w:rsidP="00EC7835">
      <w:pPr>
        <w:tabs>
          <w:tab w:val="left" w:pos="764"/>
        </w:tabs>
        <w:spacing w:before="1"/>
        <w:ind w:right="129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>Stipendijos</w:t>
      </w:r>
      <w:r w:rsidRPr="00E10BFF">
        <w:rPr>
          <w:rFonts w:ascii="Times New Roman" w:hAnsi="Times New Roman" w:cs="Times New Roman"/>
          <w:b/>
          <w:spacing w:val="-9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tikslas </w:t>
      </w:r>
    </w:p>
    <w:p w14:paraId="60855B93" w14:textId="77777777" w:rsidR="00EC7835" w:rsidRPr="00E10BFF" w:rsidRDefault="00EC7835" w:rsidP="00EC7835">
      <w:pPr>
        <w:tabs>
          <w:tab w:val="left" w:pos="764"/>
        </w:tabs>
        <w:spacing w:before="1"/>
        <w:ind w:right="12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Stipendija siekiama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>skatinti domėjimąsi estų,</w:t>
      </w:r>
      <w:r w:rsidRPr="00E10BFF">
        <w:rPr>
          <w:rFonts w:ascii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>latvių ir lietuvių kalbomis ir kultūromis, šių kalbų mokymąsi.</w:t>
      </w:r>
    </w:p>
    <w:p w14:paraId="7717066B" w14:textId="77777777" w:rsidR="00EC7835" w:rsidRPr="00E10BFF" w:rsidRDefault="00EC7835" w:rsidP="00EC7835">
      <w:pPr>
        <w:pStyle w:val="BodyText"/>
        <w:spacing w:before="1"/>
        <w:rPr>
          <w:rFonts w:ascii="Times New Roman" w:hAnsi="Times New Roman" w:cs="Times New Roman"/>
          <w:sz w:val="24"/>
          <w:szCs w:val="24"/>
          <w:lang w:val="lt-LT"/>
        </w:rPr>
      </w:pPr>
    </w:p>
    <w:p w14:paraId="495E25EA" w14:textId="77777777" w:rsidR="00EC7835" w:rsidRDefault="00EC7835" w:rsidP="00EC7835">
      <w:pPr>
        <w:tabs>
          <w:tab w:val="left" w:pos="764"/>
        </w:tabs>
        <w:spacing w:before="1"/>
        <w:ind w:right="129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>Stipendijos dydis</w:t>
      </w:r>
    </w:p>
    <w:p w14:paraId="3BE16357" w14:textId="1E6BAB1F" w:rsidR="00EC7835" w:rsidRPr="00E10BFF" w:rsidRDefault="00EC7835" w:rsidP="00EC7835">
      <w:pPr>
        <w:tabs>
          <w:tab w:val="left" w:pos="764"/>
        </w:tabs>
        <w:spacing w:before="1"/>
        <w:ind w:right="12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Skiriama 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>2000 (d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viejų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tūkstanči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>) eurų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dydžio stipendija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 xml:space="preserve">. Universitetai konkursą organizuoja kiekvienais metais. Baigiamąjį stipendijos konkurso etapą organizuoja ir stipendiją išmoka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Vilniaus universitetas,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>Tartu universitetas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 xml:space="preserve"> Latvijos universitetas paeiliui.</w:t>
      </w:r>
      <w:r w:rsidR="007B62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0A5D">
        <w:rPr>
          <w:rFonts w:ascii="Times New Roman" w:hAnsi="Times New Roman" w:cs="Times New Roman"/>
          <w:sz w:val="24"/>
          <w:szCs w:val="24"/>
          <w:lang w:val="lt-LT"/>
        </w:rPr>
        <w:t xml:space="preserve">2026 </w:t>
      </w:r>
      <w:r w:rsidR="007B6215">
        <w:rPr>
          <w:rFonts w:ascii="Times New Roman" w:hAnsi="Times New Roman" w:cs="Times New Roman"/>
          <w:sz w:val="24"/>
          <w:szCs w:val="24"/>
          <w:lang w:val="lt-LT"/>
        </w:rPr>
        <w:t xml:space="preserve">metais konkursą organizuoja ir stipendiją teikia Vilniaus universitetas. </w:t>
      </w:r>
    </w:p>
    <w:p w14:paraId="50ACD892" w14:textId="77777777" w:rsidR="00EC7835" w:rsidRPr="00E10BFF" w:rsidRDefault="00EC7835" w:rsidP="00EC7835">
      <w:pPr>
        <w:pStyle w:val="BodyText"/>
        <w:spacing w:before="11"/>
        <w:rPr>
          <w:rFonts w:ascii="Times New Roman" w:hAnsi="Times New Roman" w:cs="Times New Roman"/>
          <w:sz w:val="24"/>
          <w:szCs w:val="24"/>
          <w:lang w:val="lt-LT"/>
        </w:rPr>
      </w:pPr>
    </w:p>
    <w:p w14:paraId="11FD3C52" w14:textId="77777777" w:rsidR="00EC7835" w:rsidRDefault="00EC7835" w:rsidP="00EC7835">
      <w:pPr>
        <w:tabs>
          <w:tab w:val="left" w:pos="764"/>
        </w:tabs>
        <w:spacing w:before="1"/>
        <w:ind w:right="119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</w:t>
      </w:r>
      <w:r w:rsidRPr="00E10BFF">
        <w:rPr>
          <w:rFonts w:ascii="Times New Roman" w:hAnsi="Times New Roman" w:cs="Times New Roman"/>
          <w:b/>
          <w:sz w:val="24"/>
          <w:szCs w:val="24"/>
          <w:lang w:val="lt-LT"/>
        </w:rPr>
        <w:t>Reikalavimai pretendentams</w:t>
      </w:r>
    </w:p>
    <w:p w14:paraId="3AFFE31E" w14:textId="77777777" w:rsidR="00EC7835" w:rsidRPr="00E10BFF" w:rsidRDefault="00EC7835" w:rsidP="00EC7835">
      <w:pPr>
        <w:tabs>
          <w:tab w:val="left" w:pos="764"/>
        </w:tabs>
        <w:spacing w:before="1"/>
        <w:ind w:right="11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Kandidatuoti kviečiami Latvijos, </w:t>
      </w:r>
      <w:r w:rsidRPr="00E10BFF">
        <w:rPr>
          <w:rFonts w:ascii="Times New Roman" w:hAnsi="Times New Roman" w:cs="Times New Roman"/>
          <w:spacing w:val="-75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pacing w:val="-75"/>
          <w:sz w:val="24"/>
          <w:szCs w:val="24"/>
          <w:lang w:val="lt-LT"/>
        </w:rPr>
        <w:t xml:space="preserve">      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 xml:space="preserve">Tartu ir Vilniaus universitetų visų studijų programų ir visų studijų </w:t>
      </w:r>
      <w:r w:rsidRPr="00E10BFF">
        <w:rPr>
          <w:rFonts w:ascii="Times New Roman" w:hAnsi="Times New Roman" w:cs="Times New Roman"/>
          <w:spacing w:val="-75"/>
          <w:sz w:val="24"/>
          <w:szCs w:val="24"/>
          <w:lang w:val="lt-LT"/>
        </w:rPr>
        <w:t xml:space="preserve">      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 xml:space="preserve">pakopų studentai (taip pat ir studentai, kurie pagal mainų programas minėtuose universitetuose studijuoja visus mokslo metus, t.y. rudens ir pavasario semestre), mokantys </w:t>
      </w:r>
      <w:r w:rsidRPr="00E10BFF">
        <w:rPr>
          <w:rFonts w:ascii="Times New Roman" w:hAnsi="Times New Roman" w:cs="Times New Roman"/>
          <w:spacing w:val="-1"/>
          <w:sz w:val="24"/>
          <w:szCs w:val="24"/>
          <w:lang w:val="lt-LT"/>
        </w:rPr>
        <w:t>estų,</w:t>
      </w:r>
      <w:r w:rsidRPr="00E10BFF">
        <w:rPr>
          <w:rFonts w:ascii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latvių arba lietuvių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>kalbą bent C1</w:t>
      </w:r>
      <w:r w:rsidRPr="00E10BFF">
        <w:rPr>
          <w:rFonts w:ascii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 xml:space="preserve">lygiu, o kitas dvi kalbas – bent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A1 / </w:t>
      </w:r>
      <w:r w:rsidRPr="00E10BFF">
        <w:rPr>
          <w:rFonts w:ascii="Times New Roman" w:hAnsi="Times New Roman" w:cs="Times New Roman"/>
          <w:sz w:val="24"/>
          <w:szCs w:val="24"/>
          <w:lang w:val="lt-LT"/>
        </w:rPr>
        <w:t>A2 lygiu.</w:t>
      </w:r>
    </w:p>
    <w:p w14:paraId="05B8BAC3" w14:textId="77777777" w:rsidR="00F07227" w:rsidRPr="00405F3B" w:rsidRDefault="00F9752E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Konkurso etapai</w:t>
      </w:r>
      <w:r w:rsidR="00F07227"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1AE17B8C" w14:textId="10FE5B5E" w:rsidR="00F07227" w:rsidRPr="00405F3B" w:rsidRDefault="00F07227" w:rsidP="00F072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1) </w:t>
      </w:r>
      <w:r w:rsidR="00F9752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Konkursas raštu savo universitete</w:t>
      </w:r>
      <w:r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F9752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Darbus galima pateikti iki 202</w:t>
      </w:r>
      <w:r w:rsidR="0009209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</w:t>
      </w:r>
      <w:r w:rsidR="00F9752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sausio </w:t>
      </w:r>
      <w:r w:rsidR="00EC783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31</w:t>
      </w:r>
      <w:r w:rsidR="00F9752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d.</w:t>
      </w:r>
    </w:p>
    <w:p w14:paraId="574D5FE2" w14:textId="77777777" w:rsidR="00F07227" w:rsidRPr="00405F3B" w:rsidRDefault="00F9752E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Kiekvienas dalyvis turi pateikti tris darbus raštu – po vieną visomis kalbomis</w:t>
      </w:r>
      <w:r w:rsidR="00F07227"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4E643984" w14:textId="77777777" w:rsidR="00F07227" w:rsidRPr="00405F3B" w:rsidRDefault="00F9752E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Šiais metais dalyviai </w:t>
      </w:r>
      <w:r w:rsidR="00ED0BB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turi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pasirinkti vieną C1 lygio temą </w:t>
      </w:r>
      <w:r w:rsidR="00F07227"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arba temą gimtąja kalba</w:t>
      </w:r>
      <w:r w:rsidR="00F07227"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):</w:t>
      </w:r>
    </w:p>
    <w:p w14:paraId="75FF63AD" w14:textId="08E63609" w:rsidR="00EC7835" w:rsidRPr="00BF62FA" w:rsidRDefault="00EC7835" w:rsidP="00ED0B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LT: Lietuva, Latvija, Estija: </w:t>
      </w:r>
      <w:r w:rsidR="00337B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kiek 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svarbi mūsų bendrystė</w:t>
      </w:r>
      <w:r w:rsidR="00337B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geopolitiniuose </w:t>
      </w:r>
      <w:r w:rsidR="00ED5594">
        <w:rPr>
          <w:rFonts w:ascii="Times New Roman" w:eastAsia="Times New Roman" w:hAnsi="Times New Roman" w:cs="Times New Roman"/>
          <w:sz w:val="24"/>
          <w:szCs w:val="24"/>
          <w:lang w:val="lt-LT"/>
        </w:rPr>
        <w:t>iššūkiuose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</w:p>
    <w:p w14:paraId="619FE52C" w14:textId="2F5673F4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C06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LV: Lietuva, Latvija, Igaunija: </w:t>
      </w:r>
      <w:r w:rsidR="00D213D1"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cik </w:t>
      </w:r>
      <w:r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svarīga </w:t>
      </w:r>
      <w:r w:rsidR="00D213D1"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mūsu </w:t>
      </w:r>
      <w:r w:rsidRPr="001C06F3">
        <w:rPr>
          <w:rFonts w:ascii="Times New Roman" w:eastAsia="Times New Roman" w:hAnsi="Times New Roman" w:cs="Times New Roman"/>
          <w:sz w:val="24"/>
          <w:szCs w:val="24"/>
          <w:lang w:val="lt-LT"/>
        </w:rPr>
        <w:t>vienot</w:t>
      </w:r>
      <w:r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>ība</w:t>
      </w:r>
      <w:r w:rsidR="00D213D1"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ģeopolitiskajos </w:t>
      </w:r>
      <w:r w:rsidR="00D76E9E" w:rsidRPr="001C06F3">
        <w:rPr>
          <w:rFonts w:ascii="Times New Roman" w:eastAsia="Times New Roman" w:hAnsi="Times New Roman" w:cs="Times New Roman"/>
          <w:sz w:val="24"/>
          <w:szCs w:val="24"/>
          <w:lang w:val="lt-LT"/>
        </w:rPr>
        <w:t>izaicin</w:t>
      </w:r>
      <w:r w:rsidR="00D76E9E"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>ājumos</w:t>
      </w:r>
      <w:r w:rsidRPr="001C06F3">
        <w:rPr>
          <w:rFonts w:ascii="Times New Roman" w:eastAsia="Times New Roman" w:hAnsi="Times New Roman" w:cs="Times New Roman"/>
          <w:sz w:val="24"/>
          <w:szCs w:val="24"/>
          <w:lang w:val="lv-LV"/>
        </w:rPr>
        <w:t>?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52BDF05" w14:textId="0B623B01" w:rsidR="009335B2" w:rsidRPr="001C06F3" w:rsidRDefault="00143CFE" w:rsidP="009335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v-LV"/>
        </w:rPr>
      </w:pPr>
      <w:r w:rsidRPr="001C06F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EST: </w:t>
      </w:r>
      <w:r w:rsidR="00D24BFE" w:rsidRPr="00D24BFE">
        <w:rPr>
          <w:rFonts w:ascii="Times New Roman" w:eastAsia="Times New Roman" w:hAnsi="Times New Roman" w:cs="Times New Roman"/>
          <w:sz w:val="24"/>
          <w:szCs w:val="24"/>
          <w:lang w:val="lt-LT"/>
        </w:rPr>
        <w:t>Kas ja kui oluline on, et Leedu, Läti ja Eesti reageeriksid geopoliitilistele väljakutsetele ühtselt ?</w:t>
      </w:r>
    </w:p>
    <w:p w14:paraId="6F17E3DC" w14:textId="48BEC3AB" w:rsidR="00764976" w:rsidRPr="000B2839" w:rsidRDefault="00F3309E" w:rsidP="009335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B28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EN: </w:t>
      </w:r>
      <w:r w:rsidR="00764976" w:rsidRPr="000B2839">
        <w:rPr>
          <w:rFonts w:ascii="Times New Roman" w:hAnsi="Times New Roman" w:cs="Times New Roman"/>
          <w:sz w:val="24"/>
          <w:szCs w:val="24"/>
        </w:rPr>
        <w:t xml:space="preserve">Lithuania, Latvia, Estonia: </w:t>
      </w:r>
      <w:r w:rsidR="009335B2" w:rsidRPr="000B2839">
        <w:rPr>
          <w:rFonts w:ascii="Times New Roman" w:hAnsi="Times New Roman" w:cs="Times New Roman"/>
          <w:sz w:val="24"/>
          <w:szCs w:val="24"/>
        </w:rPr>
        <w:t>H</w:t>
      </w:r>
      <w:r w:rsidR="00764976" w:rsidRPr="000B2839">
        <w:rPr>
          <w:rFonts w:ascii="Times New Roman" w:hAnsi="Times New Roman" w:cs="Times New Roman"/>
          <w:sz w:val="24"/>
          <w:szCs w:val="24"/>
        </w:rPr>
        <w:t xml:space="preserve">ow important is our </w:t>
      </w:r>
      <w:r w:rsidR="009335B2" w:rsidRPr="000B2839">
        <w:rPr>
          <w:rFonts w:ascii="Times New Roman" w:hAnsi="Times New Roman" w:cs="Times New Roman"/>
          <w:sz w:val="24"/>
          <w:szCs w:val="24"/>
        </w:rPr>
        <w:t>fello</w:t>
      </w:r>
      <w:r w:rsidR="00DB72E2" w:rsidRPr="000B2839">
        <w:rPr>
          <w:rFonts w:ascii="Times New Roman" w:hAnsi="Times New Roman" w:cs="Times New Roman"/>
          <w:sz w:val="24"/>
          <w:szCs w:val="24"/>
        </w:rPr>
        <w:t xml:space="preserve">wship </w:t>
      </w:r>
      <w:r w:rsidR="00764976" w:rsidRPr="000B2839">
        <w:rPr>
          <w:rFonts w:ascii="Times New Roman" w:hAnsi="Times New Roman" w:cs="Times New Roman"/>
          <w:sz w:val="24"/>
          <w:szCs w:val="24"/>
        </w:rPr>
        <w:t>in the face of geopolitical challenges?</w:t>
      </w:r>
    </w:p>
    <w:p w14:paraId="3398CBAD" w14:textId="028D50DB" w:rsidR="00F3309E" w:rsidRPr="00BF62FA" w:rsidRDefault="00F3309E" w:rsidP="00EC78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5282E" w14:textId="77777777" w:rsidR="00143CFE" w:rsidRPr="00BF62FA" w:rsidRDefault="00143CFE" w:rsidP="0014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335EAD" w14:textId="4922B9E8" w:rsidR="00E30504" w:rsidRPr="00BF62FA" w:rsidRDefault="00E30504" w:rsidP="000C0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LT: </w:t>
      </w:r>
      <w:r w:rsidR="009E56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Pirmajai latviškai ir estiškai knygai 500 metų: </w:t>
      </w:r>
      <w:r w:rsidR="00ED410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kuo </w:t>
      </w:r>
      <w:r w:rsidR="00C946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mūsų kultūroms </w:t>
      </w:r>
      <w:r w:rsidR="00ED410D">
        <w:rPr>
          <w:rFonts w:ascii="Times New Roman" w:eastAsia="Times New Roman" w:hAnsi="Times New Roman" w:cs="Times New Roman"/>
          <w:sz w:val="24"/>
          <w:szCs w:val="24"/>
          <w:lang w:val="lt-LT"/>
        </w:rPr>
        <w:t>svarbus</w:t>
      </w:r>
      <w:r w:rsidR="00C946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šis pirmosios knygos atskaitos taškas</w:t>
      </w:r>
      <w:r w:rsidR="00500419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? </w:t>
      </w:r>
    </w:p>
    <w:p w14:paraId="52C3F740" w14:textId="71D4D22A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LV: </w:t>
      </w:r>
      <w:r w:rsidR="002F11EE"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>Pirmajai latvi</w:t>
      </w:r>
      <w:r w:rsidR="00EA1C69"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ešu un igauņu grāmatai – 500 gadu: </w:t>
      </w:r>
      <w:r w:rsidR="00DA344C"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>cik mūsu kultūrām ir svarīgs šis pirmās grāmatas atskaites punkts</w:t>
      </w:r>
      <w:r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6DB1AC27" w14:textId="77777777" w:rsidR="006276E3" w:rsidRDefault="00143CFE" w:rsidP="001D740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EST: </w:t>
      </w:r>
      <w:r w:rsidR="006276E3" w:rsidRPr="006276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500 aastat esimese läti- ja eestikeelse raamatu ilmumisest – mida see tähendab meie kultuurile? </w:t>
      </w:r>
    </w:p>
    <w:p w14:paraId="52DD96D2" w14:textId="4654747A" w:rsidR="001D7400" w:rsidRPr="001D7400" w:rsidRDefault="00F3309E" w:rsidP="001D740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B28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EN: </w:t>
      </w:r>
      <w:r w:rsidR="001D7400" w:rsidRPr="000B2839">
        <w:rPr>
          <w:rFonts w:ascii="Times New Roman" w:hAnsi="Times New Roman" w:cs="Times New Roman"/>
          <w:sz w:val="24"/>
          <w:szCs w:val="24"/>
        </w:rPr>
        <w:t xml:space="preserve">500 years since the first book in Latvian and Estonian: </w:t>
      </w:r>
      <w:r w:rsidR="000B2839" w:rsidRPr="000B2839">
        <w:rPr>
          <w:rFonts w:ascii="Times New Roman" w:hAnsi="Times New Roman" w:cs="Times New Roman"/>
          <w:sz w:val="24"/>
          <w:szCs w:val="24"/>
        </w:rPr>
        <w:t>W</w:t>
      </w:r>
      <w:r w:rsidR="001D7400" w:rsidRPr="000B2839">
        <w:rPr>
          <w:rFonts w:ascii="Times New Roman" w:hAnsi="Times New Roman" w:cs="Times New Roman"/>
          <w:sz w:val="24"/>
          <w:szCs w:val="24"/>
        </w:rPr>
        <w:t>hy is this milestone in the history of the first book important for our cultures?</w:t>
      </w:r>
    </w:p>
    <w:p w14:paraId="3B7FA5A5" w14:textId="19EFE33D" w:rsidR="00500419" w:rsidRPr="00BF62FA" w:rsidRDefault="00500419" w:rsidP="001D740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0287A1" w14:textId="77777777" w:rsidR="006224FA" w:rsidRPr="00BF62FA" w:rsidRDefault="006224FA" w:rsidP="00EC78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LT: Mano universiteto vaidmuo stiprinant Baltijos šalių bendrystę.</w:t>
      </w:r>
    </w:p>
    <w:p w14:paraId="1B19F96B" w14:textId="3FA569CC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LV: Manas universitātes loma</w:t>
      </w:r>
      <w:r w:rsidR="00750B7A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stiprinot Baltijas valstu vienotību.</w:t>
      </w:r>
    </w:p>
    <w:p w14:paraId="4E822DC0" w14:textId="5A3123F9" w:rsidR="006224FA" w:rsidRPr="00BF62FA" w:rsidRDefault="00143CFE" w:rsidP="006224F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EST: Minu ülikooli roll Balti riikide ühtsuse tugevdamisel.</w:t>
      </w:r>
    </w:p>
    <w:p w14:paraId="2A3DFD19" w14:textId="329A1BD9" w:rsidR="00725907" w:rsidRPr="00BF62FA" w:rsidRDefault="00725907" w:rsidP="006224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EN: The role of </w:t>
      </w:r>
      <w:r w:rsidRPr="00BF62FA">
        <w:rPr>
          <w:rFonts w:ascii="Times New Roman" w:eastAsia="Times New Roman" w:hAnsi="Times New Roman" w:cs="Times New Roman"/>
          <w:sz w:val="24"/>
          <w:szCs w:val="24"/>
        </w:rPr>
        <w:t>my university in strengthening the fellowship of the Baltic countries.</w:t>
      </w:r>
    </w:p>
    <w:p w14:paraId="7321FB35" w14:textId="77777777" w:rsidR="00F07227" w:rsidRPr="00405F3B" w:rsidRDefault="00F07227" w:rsidP="00F0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Formal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>ieji reikalavimai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</w:t>
      </w:r>
      <w:r w:rsidR="000C0A15">
        <w:rPr>
          <w:rFonts w:ascii="Times New Roman" w:eastAsia="Times New Roman" w:hAnsi="Times New Roman" w:cs="Times New Roman"/>
          <w:sz w:val="24"/>
          <w:szCs w:val="24"/>
          <w:lang w:val="lt-LT"/>
        </w:rPr>
        <w:t>šriftas</w:t>
      </w:r>
      <w:r w:rsidR="000C0A15"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0C0A1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Times New Roman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; 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šrifto dydis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12; 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tarpas tarp eilučių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1.5; 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apimtis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iki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 </w:t>
      </w:r>
      <w:r w:rsidR="00F9752E">
        <w:rPr>
          <w:rFonts w:ascii="Times New Roman" w:eastAsia="Times New Roman" w:hAnsi="Times New Roman" w:cs="Times New Roman"/>
          <w:sz w:val="24"/>
          <w:szCs w:val="24"/>
          <w:lang w:val="lt-LT"/>
        </w:rPr>
        <w:t>puslapių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9AF25FF" w14:textId="77777777" w:rsidR="00F07227" w:rsidRPr="00405F3B" w:rsidRDefault="0003355A" w:rsidP="00F0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Kitomis dviem kalbomis dalyvis gali </w:t>
      </w:r>
      <w:r w:rsidR="0088156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rašyti pasirinkęs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temą </w:t>
      </w:r>
      <w:r w:rsidR="0088156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iš paprastesnių temų sąrašo. </w:t>
      </w:r>
      <w:r w:rsidR="008658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Dalyvis gali rinktis dvi skirtingas temas arba ta pačia tema rašyti abiem kalbomis</w:t>
      </w:r>
      <w:r w:rsidR="00F07227"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4F51B0AE" w14:textId="77777777" w:rsidR="00E30504" w:rsidRPr="00BF62FA" w:rsidRDefault="00E30504" w:rsidP="006224F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LT: </w:t>
      </w:r>
      <w:r w:rsidR="00500419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Lietuvių, latvių ir estų kalbų mokymasis – mano didysis gyvenimo nuotykis</w:t>
      </w:r>
      <w:r w:rsidR="006224FA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BF3E598" w14:textId="47D88AF4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v-LV"/>
        </w:rPr>
        <w:t>LV: Lietuviešu, latviešu un igauņu valodas apguve – mans lielais piedzīvojums.</w:t>
      </w:r>
    </w:p>
    <w:p w14:paraId="26BBBEA7" w14:textId="5D2B310B" w:rsidR="00143CFE" w:rsidRPr="00BF62FA" w:rsidRDefault="00143CFE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EST: Leedu, läti ja eesti keele õppimine – minu elu suur seiklus.</w:t>
      </w:r>
    </w:p>
    <w:p w14:paraId="5D054B56" w14:textId="57CF7FC3" w:rsidR="00725907" w:rsidRPr="00BF62FA" w:rsidRDefault="0072590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EN: Learning </w:t>
      </w:r>
      <w:r w:rsidRPr="00BF62FA">
        <w:rPr>
          <w:rFonts w:ascii="Times New Roman" w:eastAsia="Times New Roman" w:hAnsi="Times New Roman" w:cs="Times New Roman"/>
          <w:sz w:val="24"/>
          <w:szCs w:val="24"/>
        </w:rPr>
        <w:t>Lithuanian, Latvian and Estonian languages – the biggest adventure of my life.</w:t>
      </w:r>
    </w:p>
    <w:p w14:paraId="0B8DDC9F" w14:textId="77777777" w:rsidR="00E30504" w:rsidRPr="00BF62FA" w:rsidRDefault="00E30504" w:rsidP="00E3050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556BF8" w14:textId="5A8C0DD4" w:rsidR="00E30504" w:rsidRPr="00BF62FA" w:rsidRDefault="00E30504" w:rsidP="005004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LT: </w:t>
      </w:r>
      <w:r w:rsidR="00500419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Paskutinė mano </w:t>
      </w:r>
      <w:r w:rsidR="002475EB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lietuviškai / latviškai / estiškai perskaityta knyga</w:t>
      </w:r>
      <w:r w:rsidR="00500419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 </w:t>
      </w:r>
    </w:p>
    <w:p w14:paraId="541BE960" w14:textId="45B3CACF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LV: Pēdējā grāmata, kuru es izlasīju </w:t>
      </w:r>
      <w:r w:rsidR="00F3309E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lietuviski / latviski / igauniski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DD4F160" w14:textId="4E653E5F" w:rsidR="00143CFE" w:rsidRPr="00BF62FA" w:rsidRDefault="00143CFE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EST: </w:t>
      </w:r>
      <w:r w:rsidR="00F3309E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Viimane leedu /läti /eesti raamat, mida ma lugesin.</w:t>
      </w:r>
    </w:p>
    <w:p w14:paraId="1D1696E2" w14:textId="08A65CED" w:rsidR="00725907" w:rsidRPr="00BF62FA" w:rsidRDefault="0072590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EN: The last book I </w:t>
      </w:r>
      <w:r w:rsidR="00BF62FA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have </w:t>
      </w: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read in Lithuanian / Latvian / Estonian.</w:t>
      </w:r>
    </w:p>
    <w:p w14:paraId="7D3CC01F" w14:textId="77777777" w:rsidR="00500419" w:rsidRPr="00BF62FA" w:rsidRDefault="00500419" w:rsidP="0050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EA353B5" w14:textId="77777777" w:rsidR="00E30504" w:rsidRPr="00BF62FA" w:rsidRDefault="006224FA" w:rsidP="008658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LT: </w:t>
      </w:r>
      <w:r w:rsidR="00D2349F"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Įdomiausia Lietuvos / Latvijos / Estijos asmenybė.</w:t>
      </w:r>
    </w:p>
    <w:p w14:paraId="7ACF16B3" w14:textId="77777777" w:rsidR="00C951D7" w:rsidRPr="00BF62FA" w:rsidRDefault="00C951D7" w:rsidP="00C951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LV: Interesantākā Lietuvas / Latvijas / Igaunijas personība.</w:t>
      </w:r>
    </w:p>
    <w:p w14:paraId="75A6C9F5" w14:textId="4CAE2CC0" w:rsidR="00D2349F" w:rsidRPr="00BF62FA" w:rsidRDefault="00143CFE" w:rsidP="00D2349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EST: Kõige huvitavam isiksus Leedus / Läti /Leedus.</w:t>
      </w:r>
    </w:p>
    <w:p w14:paraId="50F79033" w14:textId="4DAD5CD6" w:rsidR="00725907" w:rsidRPr="00BF62FA" w:rsidRDefault="00725907" w:rsidP="00D2349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62FA">
        <w:rPr>
          <w:rFonts w:ascii="Times New Roman" w:eastAsia="Times New Roman" w:hAnsi="Times New Roman" w:cs="Times New Roman"/>
          <w:sz w:val="24"/>
          <w:szCs w:val="24"/>
          <w:lang w:val="lt-LT"/>
        </w:rPr>
        <w:t>EN: The most interesting personality of Lithuania / Latvia / Estonia.</w:t>
      </w:r>
    </w:p>
    <w:p w14:paraId="1A9EC2CD" w14:textId="44D8C06A" w:rsidR="00976527" w:rsidRDefault="00F07227" w:rsidP="00F0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Formal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>ieji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>reikalavimai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šriftas </w:t>
      </w:r>
      <w:r w:rsidRPr="000C0A1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Times New Roman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šrifto dydis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12;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tarpas tarp eilučių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1.5;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apimtis 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>iki 1 puslapio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976527">
        <w:rPr>
          <w:rFonts w:ascii="Times New Roman" w:eastAsia="Times New Roman" w:hAnsi="Times New Roman" w:cs="Times New Roman"/>
          <w:sz w:val="24"/>
          <w:szCs w:val="24"/>
          <w:lang w:val="lt-LT"/>
        </w:rPr>
        <w:t>Vilniaus universiteto studentai s</w:t>
      </w:r>
      <w:r w:rsidR="000335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avo rašto darbus </w:t>
      </w:r>
      <w:r w:rsidR="0097652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gali siųsti </w:t>
      </w:r>
      <w:r w:rsidR="0039206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el. paštu: </w:t>
      </w:r>
      <w:hyperlink r:id="rId5" w:history="1">
        <w:r w:rsidR="00392061" w:rsidRPr="003D1E4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/>
          </w:rPr>
          <w:t>agne.navickaite@flf.vu.lt</w:t>
        </w:r>
      </w:hyperlink>
      <w:r w:rsidR="00392061">
        <w:rPr>
          <w:rFonts w:ascii="Times New Roman" w:eastAsia="Times New Roman" w:hAnsi="Times New Roman" w:cs="Times New Roman"/>
          <w:sz w:val="24"/>
          <w:szCs w:val="24"/>
          <w:lang w:val="lt-LT"/>
        </w:rPr>
        <w:t>, temoje nurodydami „Rektorių stipendijos konkursas“</w:t>
      </w:r>
      <w:r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7A4039E" w14:textId="517B0762" w:rsidR="00F07227" w:rsidRPr="00405F3B" w:rsidRDefault="00392061" w:rsidP="00F0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Pirmojo etapo rezultatai bus paskelbti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</w:t>
      </w:r>
      <w:r w:rsidR="0085180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D234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vasario 10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39206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d.</w:t>
      </w:r>
    </w:p>
    <w:p w14:paraId="4A2BB9BC" w14:textId="77777777" w:rsidR="00A0065F" w:rsidRDefault="00A0065F" w:rsidP="00F0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Jei dalyvių bus keletas, bus rengiamas konkurso sav</w:t>
      </w:r>
      <w:r w:rsidR="000C0A15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universitete etapas žodžiu. Apie jo eigą ir sąlygas konkurso dalyviai bus informuoti 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>vasario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</w:p>
    <w:p w14:paraId="0A814C5F" w14:textId="77777777" w:rsidR="00F07227" w:rsidRPr="00405F3B" w:rsidRDefault="00A0065F" w:rsidP="00F072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F07227"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 Final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inis</w:t>
      </w:r>
      <w:r w:rsidR="00F07227" w:rsidRPr="00405F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etapas</w:t>
      </w:r>
    </w:p>
    <w:p w14:paraId="1D5BA1A5" w14:textId="60D64E5C" w:rsidR="00F07227" w:rsidRPr="00405F3B" w:rsidRDefault="00A0065F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Finalinis konkurso etapas vyks </w:t>
      </w:r>
      <w:r w:rsidRPr="00A006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</w:t>
      </w:r>
      <w:r w:rsidR="0052689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6</w:t>
      </w:r>
      <w:r w:rsidRPr="00A006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2349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kovo mėn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  <w:r w:rsidR="00B020D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10 d.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>Vilniaus universitete (apie tiksl</w:t>
      </w:r>
      <w:r w:rsidR="0042224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2224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laiką ir vietą 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>bus pranešta vėliau).</w:t>
      </w:r>
      <w:r w:rsidR="0042224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Ko</w:t>
      </w:r>
      <w:r w:rsidR="005268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nkurso nugalėtojas bus apdovanotas Vilniaus universitete </w:t>
      </w:r>
      <w:r w:rsidR="00526899" w:rsidRPr="00CF49B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2026 m. kovo 11 d</w:t>
      </w:r>
      <w:r w:rsidR="0052689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F54F535" w14:textId="77777777" w:rsidR="00F07227" w:rsidRPr="00405F3B" w:rsidRDefault="00A0065F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Kelionė į 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>Vilniaus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universitetą ir nakvynė </w:t>
      </w:r>
      <w:r w:rsidR="00D234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Vilniaus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mieste finalinio konkurso etapo dalyviams bus kompensuota</w:t>
      </w:r>
      <w:r w:rsidR="00F07227" w:rsidRPr="00405F3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94FC9EB" w14:textId="77777777" w:rsidR="00F07227" w:rsidRPr="00405F3B" w:rsidRDefault="00F07227" w:rsidP="00F0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022A24" w14:textId="77777777" w:rsidR="00E30481" w:rsidRPr="00405F3B" w:rsidRDefault="00E30481">
      <w:pPr>
        <w:rPr>
          <w:lang w:val="lt-LT"/>
        </w:rPr>
      </w:pPr>
    </w:p>
    <w:sectPr w:rsidR="00E30481" w:rsidRPr="00405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A3E88"/>
    <w:multiLevelType w:val="hybridMultilevel"/>
    <w:tmpl w:val="9D125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4C1F"/>
    <w:multiLevelType w:val="multilevel"/>
    <w:tmpl w:val="0BA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97241"/>
    <w:multiLevelType w:val="multilevel"/>
    <w:tmpl w:val="FCE8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16359"/>
    <w:multiLevelType w:val="hybridMultilevel"/>
    <w:tmpl w:val="87A89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27"/>
    <w:rsid w:val="0003355A"/>
    <w:rsid w:val="00092090"/>
    <w:rsid w:val="000B2839"/>
    <w:rsid w:val="000C0A15"/>
    <w:rsid w:val="00143CFE"/>
    <w:rsid w:val="001A28FD"/>
    <w:rsid w:val="001C06F3"/>
    <w:rsid w:val="001C1C5E"/>
    <w:rsid w:val="001D7400"/>
    <w:rsid w:val="002475EB"/>
    <w:rsid w:val="002B3264"/>
    <w:rsid w:val="002F11EE"/>
    <w:rsid w:val="00337BDD"/>
    <w:rsid w:val="00392061"/>
    <w:rsid w:val="003E74ED"/>
    <w:rsid w:val="00405F3B"/>
    <w:rsid w:val="004101DF"/>
    <w:rsid w:val="00422247"/>
    <w:rsid w:val="004809C8"/>
    <w:rsid w:val="004A532C"/>
    <w:rsid w:val="00500419"/>
    <w:rsid w:val="00526899"/>
    <w:rsid w:val="005A7482"/>
    <w:rsid w:val="006224FA"/>
    <w:rsid w:val="006276E3"/>
    <w:rsid w:val="00660A5D"/>
    <w:rsid w:val="006C7813"/>
    <w:rsid w:val="00725907"/>
    <w:rsid w:val="00750B7A"/>
    <w:rsid w:val="00764976"/>
    <w:rsid w:val="007B6215"/>
    <w:rsid w:val="007E7854"/>
    <w:rsid w:val="0085180B"/>
    <w:rsid w:val="00865846"/>
    <w:rsid w:val="0088156B"/>
    <w:rsid w:val="008B4B97"/>
    <w:rsid w:val="009335B2"/>
    <w:rsid w:val="00966E0B"/>
    <w:rsid w:val="00976527"/>
    <w:rsid w:val="009E566D"/>
    <w:rsid w:val="00A0065F"/>
    <w:rsid w:val="00A07F6E"/>
    <w:rsid w:val="00A737DE"/>
    <w:rsid w:val="00B020D6"/>
    <w:rsid w:val="00B6552A"/>
    <w:rsid w:val="00B95D2E"/>
    <w:rsid w:val="00BD326D"/>
    <w:rsid w:val="00BF5BCF"/>
    <w:rsid w:val="00BF62FA"/>
    <w:rsid w:val="00C94633"/>
    <w:rsid w:val="00C951D7"/>
    <w:rsid w:val="00CA0EB4"/>
    <w:rsid w:val="00CF49BD"/>
    <w:rsid w:val="00D213D1"/>
    <w:rsid w:val="00D2349F"/>
    <w:rsid w:val="00D24BFE"/>
    <w:rsid w:val="00D565F6"/>
    <w:rsid w:val="00D76E9E"/>
    <w:rsid w:val="00D82655"/>
    <w:rsid w:val="00D96AD2"/>
    <w:rsid w:val="00DA344C"/>
    <w:rsid w:val="00DB72E2"/>
    <w:rsid w:val="00E30481"/>
    <w:rsid w:val="00E30504"/>
    <w:rsid w:val="00E945F1"/>
    <w:rsid w:val="00EA1C69"/>
    <w:rsid w:val="00EB0ADE"/>
    <w:rsid w:val="00EC7835"/>
    <w:rsid w:val="00ED0BBA"/>
    <w:rsid w:val="00ED410D"/>
    <w:rsid w:val="00ED5594"/>
    <w:rsid w:val="00F07227"/>
    <w:rsid w:val="00F16AB2"/>
    <w:rsid w:val="00F3309E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8F0A"/>
  <w15:chartTrackingRefBased/>
  <w15:docId w15:val="{7E098730-1665-4F04-AEE5-F5273AD2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7227"/>
    <w:rPr>
      <w:i/>
      <w:iCs/>
    </w:rPr>
  </w:style>
  <w:style w:type="character" w:styleId="Hyperlink">
    <w:name w:val="Hyperlink"/>
    <w:basedOn w:val="DefaultParagraphFont"/>
    <w:uiPriority w:val="99"/>
    <w:unhideWhenUsed/>
    <w:rsid w:val="003920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BB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C78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EC7835"/>
    <w:rPr>
      <w:rFonts w:ascii="Verdana" w:eastAsia="Verdana" w:hAnsi="Verdana" w:cs="Verdana"/>
      <w:lang w:val="lv-LV"/>
    </w:rPr>
  </w:style>
  <w:style w:type="paragraph" w:styleId="Title">
    <w:name w:val="Title"/>
    <w:basedOn w:val="Normal"/>
    <w:link w:val="TitleChar"/>
    <w:uiPriority w:val="1"/>
    <w:qFormat/>
    <w:rsid w:val="00EC7835"/>
    <w:pPr>
      <w:widowControl w:val="0"/>
      <w:autoSpaceDE w:val="0"/>
      <w:autoSpaceDN w:val="0"/>
      <w:spacing w:before="70" w:after="0" w:line="240" w:lineRule="auto"/>
      <w:ind w:left="1216" w:right="1215"/>
      <w:jc w:val="center"/>
    </w:pPr>
    <w:rPr>
      <w:rFonts w:ascii="Verdana" w:eastAsia="Verdana" w:hAnsi="Verdana" w:cs="Verdana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uiPriority w:val="1"/>
    <w:rsid w:val="00EC7835"/>
    <w:rPr>
      <w:rFonts w:ascii="Verdana" w:eastAsia="Verdana" w:hAnsi="Verdana" w:cs="Verdana"/>
      <w:b/>
      <w:bCs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43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e.navickaite@flf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Navickaitė-Klišauskienė</dc:creator>
  <cp:keywords/>
  <dc:description/>
  <cp:lastModifiedBy>Agnė Nav</cp:lastModifiedBy>
  <cp:revision>37</cp:revision>
  <dcterms:created xsi:type="dcterms:W3CDTF">2025-11-30T11:37:00Z</dcterms:created>
  <dcterms:modified xsi:type="dcterms:W3CDTF">2025-12-02T15:23:00Z</dcterms:modified>
</cp:coreProperties>
</file>